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96" w:rsidRDefault="001E1943" w:rsidP="002A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5</w:t>
      </w:r>
      <w:r w:rsidR="002A1596">
        <w:rPr>
          <w:rFonts w:ascii="Times New Roman" w:hAnsi="Times New Roman" w:cs="Times New Roman"/>
          <w:b/>
          <w:sz w:val="28"/>
          <w:szCs w:val="28"/>
        </w:rPr>
        <w:t>/2021</w:t>
      </w:r>
      <w:r w:rsidR="002A1596">
        <w:t xml:space="preserve">                                                                                                                      </w:t>
      </w:r>
      <w:r w:rsidR="002A1596">
        <w:rPr>
          <w:rFonts w:ascii="Times New Roman" w:hAnsi="Times New Roman" w:cs="Times New Roman"/>
          <w:b/>
          <w:sz w:val="28"/>
          <w:szCs w:val="28"/>
        </w:rPr>
        <w:t>Dyrektora Zespołu Szkół Samorządowych w Jedwabnem</w:t>
      </w:r>
      <w:r w:rsidR="002A1596">
        <w:t xml:space="preserve">                                                                   </w:t>
      </w:r>
      <w:r w:rsidR="002A1596" w:rsidRPr="002A1596">
        <w:rPr>
          <w:rFonts w:ascii="Times New Roman" w:hAnsi="Times New Roman" w:cs="Times New Roman"/>
          <w:sz w:val="28"/>
          <w:szCs w:val="28"/>
        </w:rPr>
        <w:t>z dnia 15 lutego 2021 roku</w:t>
      </w:r>
      <w:r w:rsidR="002A1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A1596">
        <w:rPr>
          <w:rFonts w:ascii="Times New Roman" w:hAnsi="Times New Roman" w:cs="Times New Roman"/>
          <w:b/>
          <w:sz w:val="28"/>
          <w:szCs w:val="28"/>
        </w:rPr>
        <w:t>w sprawie powołania i trybu pracy Komisji Rekrutacyjnej przy Zespole                                       Szkół Samorządowych w Jedwabnem do przeprowadzenia postępowania rekrutacyjnego do punktu przedszkolnego i oddziałów przedszkolnych                  w Szkole Podstawowej im. Adama Mickiewicza w Jedwabnem                                    na rok szkolny 2021/2022</w:t>
      </w:r>
    </w:p>
    <w:p w:rsidR="00D822E8" w:rsidRDefault="00D822E8" w:rsidP="002A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E8" w:rsidRDefault="00D822E8" w:rsidP="002A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96" w:rsidRDefault="002A1596" w:rsidP="002A1596">
      <w:pPr>
        <w:rPr>
          <w:rFonts w:ascii="Times New Roman" w:hAnsi="Times New Roman" w:cs="Times New Roman"/>
          <w:b/>
          <w:sz w:val="28"/>
          <w:szCs w:val="28"/>
        </w:rPr>
      </w:pPr>
    </w:p>
    <w:p w:rsidR="002A1596" w:rsidRDefault="002A1596" w:rsidP="002A159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 art. 154</w:t>
      </w:r>
      <w:r w:rsidRPr="006340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ust.1 pkt 1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związku z art. 29 ust. 2 pkt </w:t>
      </w:r>
      <w:r w:rsidRPr="006340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  <w:r w:rsidRPr="00B83D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tawy z dnia 14 grudnia 2016 r. </w:t>
      </w:r>
      <w:r w:rsidRPr="00B83D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oświatowe (</w:t>
      </w:r>
      <w:r w:rsidR="00DA4C66">
        <w:rPr>
          <w:rFonts w:ascii="Times New Roman" w:eastAsia="Times New Roman" w:hAnsi="Times New Roman" w:cs="Times New Roman"/>
          <w:sz w:val="28"/>
          <w:szCs w:val="28"/>
          <w:lang w:eastAsia="pl-PL"/>
        </w:rPr>
        <w:t>tekst jednolity Dz. U. z 2020 r.                      poz. 910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rozporządzenia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Ministra Edukacji Narodowej z dnia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21 sierpnia 2019 r. w sprawie przeprowadzania postępowania rekrutacyjnego oraz postępowania uzupełniającego do publicznych przedszkoli, szkół, placówek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centrów (Dz. U. </w:t>
      </w:r>
      <w:r w:rsidR="00DA4C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2019 r.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poz. 1737)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zarządzam, co następuje:</w:t>
      </w:r>
    </w:p>
    <w:p w:rsidR="00D822E8" w:rsidRPr="00B83D7F" w:rsidRDefault="00D822E8" w:rsidP="002A15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1596" w:rsidRDefault="002A1596" w:rsidP="002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2A1596" w:rsidRDefault="002A1596" w:rsidP="002A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Powołuję Komisję Rekrutacyjną celem przeprowadzenia postępowania rekrutacyjnego do Punktu Przedszkolnego</w:t>
      </w:r>
      <w:r w:rsidR="00DA4C66">
        <w:rPr>
          <w:rFonts w:ascii="Times New Roman" w:hAnsi="Times New Roman" w:cs="Times New Roman"/>
          <w:sz w:val="28"/>
          <w:szCs w:val="28"/>
        </w:rPr>
        <w:t xml:space="preserve"> w Jedwabnem </w:t>
      </w:r>
      <w:r>
        <w:rPr>
          <w:rFonts w:ascii="Times New Roman" w:hAnsi="Times New Roman" w:cs="Times New Roman"/>
          <w:sz w:val="28"/>
          <w:szCs w:val="28"/>
        </w:rPr>
        <w:t>i oddziałów pr</w:t>
      </w:r>
      <w:r w:rsidR="00DA4C66">
        <w:rPr>
          <w:rFonts w:ascii="Times New Roman" w:hAnsi="Times New Roman" w:cs="Times New Roman"/>
          <w:sz w:val="28"/>
          <w:szCs w:val="28"/>
        </w:rPr>
        <w:t>zedszkolnych na rok szkolny 2021/2022</w:t>
      </w:r>
      <w:r>
        <w:rPr>
          <w:rFonts w:ascii="Times New Roman" w:hAnsi="Times New Roman" w:cs="Times New Roman"/>
          <w:sz w:val="28"/>
          <w:szCs w:val="28"/>
        </w:rPr>
        <w:t xml:space="preserve"> w składzie:</w:t>
      </w:r>
    </w:p>
    <w:p w:rsidR="002A1596" w:rsidRDefault="002A1596" w:rsidP="002A1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Kozioł – przewodniczący komisji</w:t>
      </w:r>
    </w:p>
    <w:p w:rsidR="002A1596" w:rsidRDefault="002A1596" w:rsidP="002A1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Beata Turowska – członek komisji</w:t>
      </w:r>
    </w:p>
    <w:p w:rsidR="002A1596" w:rsidRDefault="002A1596" w:rsidP="002A1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Jasińska – członek komisji</w:t>
      </w:r>
    </w:p>
    <w:p w:rsidR="00D822E8" w:rsidRPr="00D822E8" w:rsidRDefault="00D822E8" w:rsidP="00D82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596" w:rsidRDefault="002A1596" w:rsidP="002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2A1596" w:rsidRDefault="002A1596" w:rsidP="00C6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Rekrutacyjna przeprowadzi postępowanie rekrutacyjne zgodnie                                                 z zasadami i harmonogramem określonymi w Załączniku do Zar</w:t>
      </w:r>
      <w:r w:rsidR="00DA4C66">
        <w:rPr>
          <w:rFonts w:ascii="Times New Roman" w:hAnsi="Times New Roman" w:cs="Times New Roman"/>
          <w:sz w:val="28"/>
          <w:szCs w:val="28"/>
        </w:rPr>
        <w:t>ządzenia                    Nr 5/2021 Burmistrza Jedwabnego z dnia 29 stycznia 2021</w:t>
      </w:r>
      <w:r>
        <w:rPr>
          <w:rFonts w:ascii="Times New Roman" w:hAnsi="Times New Roman" w:cs="Times New Roman"/>
          <w:sz w:val="28"/>
          <w:szCs w:val="28"/>
        </w:rPr>
        <w:t xml:space="preserve"> r. Kom</w:t>
      </w:r>
      <w:r w:rsidR="00841D48">
        <w:rPr>
          <w:rFonts w:ascii="Times New Roman" w:hAnsi="Times New Roman" w:cs="Times New Roman"/>
          <w:sz w:val="28"/>
          <w:szCs w:val="28"/>
        </w:rPr>
        <w:t>isja rozpoczyna pracę od dnia 19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841D4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r. i kończy pracę po zakończonym ewentualnym postępowaniu uzupełni</w:t>
      </w:r>
      <w:r w:rsidR="00C62911">
        <w:rPr>
          <w:rFonts w:ascii="Times New Roman" w:hAnsi="Times New Roman" w:cs="Times New Roman"/>
          <w:sz w:val="28"/>
          <w:szCs w:val="28"/>
        </w:rPr>
        <w:t>ającym, nie później niż, odpowiednio, do 10.04.2021r.                        i 4.06</w:t>
      </w:r>
      <w:r w:rsidR="00841D48">
        <w:rPr>
          <w:rFonts w:ascii="Times New Roman" w:hAnsi="Times New Roman" w:cs="Times New Roman"/>
          <w:sz w:val="28"/>
          <w:szCs w:val="28"/>
        </w:rPr>
        <w:t>.2021</w:t>
      </w:r>
      <w:r w:rsidR="00C62911">
        <w:rPr>
          <w:rFonts w:ascii="Times New Roman" w:hAnsi="Times New Roman" w:cs="Times New Roman"/>
          <w:sz w:val="28"/>
          <w:szCs w:val="28"/>
        </w:rPr>
        <w:t>r.</w:t>
      </w:r>
    </w:p>
    <w:p w:rsidR="00D822E8" w:rsidRDefault="00D822E8" w:rsidP="00C629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1596" w:rsidRDefault="002A1596" w:rsidP="002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3</w:t>
      </w:r>
    </w:p>
    <w:p w:rsidR="002A1596" w:rsidRDefault="002A1596" w:rsidP="002A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Komisji określa art. 157 ust. 2 oraz art. 158 ust. 1-5 i 7 ustawy Prawo oświatowe oraz §10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rozporządzenia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Ministra Edukacji Narodowej z dnia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21 sierpnia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634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2019 r. w sprawie przeprowadzania postępowania rekrutacyjnego oraz postępowania uzupełniającego do publicznych przedszkoli, szkół, placówek i centrów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2A1596" w:rsidRDefault="002A1596" w:rsidP="002A1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:rsidR="002A1596" w:rsidRDefault="002A1596" w:rsidP="002A15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1596" w:rsidRPr="00FF282A" w:rsidRDefault="002A1596" w:rsidP="002A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2A1596" w:rsidRPr="00CD3A71" w:rsidRDefault="002A1596" w:rsidP="002A1596"/>
    <w:p w:rsidR="002A1596" w:rsidRDefault="002A1596" w:rsidP="002A1596"/>
    <w:p w:rsidR="003E3E05" w:rsidRDefault="003E3E05"/>
    <w:sectPr w:rsidR="003E3E0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63758"/>
    <w:multiLevelType w:val="hybridMultilevel"/>
    <w:tmpl w:val="EA0E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96"/>
    <w:rsid w:val="001E1943"/>
    <w:rsid w:val="002A1596"/>
    <w:rsid w:val="003E3E05"/>
    <w:rsid w:val="005A73CB"/>
    <w:rsid w:val="00841D48"/>
    <w:rsid w:val="00C62911"/>
    <w:rsid w:val="00D252A0"/>
    <w:rsid w:val="00D822E8"/>
    <w:rsid w:val="00D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9889"/>
  <w15:chartTrackingRefBased/>
  <w15:docId w15:val="{2DDD3D1B-BBF7-4D53-A643-FE08BC3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59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3</cp:revision>
  <dcterms:created xsi:type="dcterms:W3CDTF">2021-02-15T09:05:00Z</dcterms:created>
  <dcterms:modified xsi:type="dcterms:W3CDTF">2021-02-15T09:47:00Z</dcterms:modified>
</cp:coreProperties>
</file>