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312"/>
        <w:jc w:val="right"/>
        <w:rPr>
          <w:rFonts w:eastAsia="Times New Roman" w:cs="Times New Roman"/>
          <w:bCs/>
          <w:sz w:val="24"/>
          <w:szCs w:val="24"/>
          <w:lang w:val="pl-PL"/>
        </w:rPr>
      </w:pPr>
      <w:bookmarkStart w:id="0" w:name="__DdeLink__2214_61035265"/>
      <w:r>
        <w:rPr>
          <w:rFonts w:eastAsia="Times New Roman" w:cs="Times New Roman"/>
          <w:bCs/>
          <w:sz w:val="24"/>
          <w:szCs w:val="24"/>
        </w:rPr>
        <w:t xml:space="preserve">Załącznik </w:t>
      </w:r>
      <w:r>
        <w:rPr>
          <w:rFonts w:eastAsia="Times New Roman" w:cs="Times New Roman"/>
          <w:bCs/>
          <w:sz w:val="24"/>
          <w:szCs w:val="24"/>
          <w:lang w:val="pl-PL"/>
        </w:rPr>
        <w:t>n</w:t>
      </w:r>
      <w:r>
        <w:rPr>
          <w:rFonts w:eastAsia="Times New Roman" w:cs="Times New Roman"/>
          <w:bCs/>
          <w:sz w:val="24"/>
          <w:szCs w:val="24"/>
        </w:rPr>
        <w:t xml:space="preserve">r </w:t>
      </w:r>
      <w:r>
        <w:rPr>
          <w:rFonts w:eastAsia="Times New Roman" w:cs="Times New Roman"/>
          <w:bCs/>
          <w:sz w:val="24"/>
          <w:szCs w:val="24"/>
          <w:lang w:val="pl-PL"/>
        </w:rPr>
        <w:t>2</w:t>
      </w:r>
    </w:p>
    <w:p>
      <w:pPr>
        <w:pStyle w:val="Podtytu"/>
        <w:spacing w:lineRule="auto" w:line="312"/>
        <w:rPr>
          <w:rFonts w:ascii="Times New Roman" w:hAnsi="Times New Roman" w:cs="Times New Roman"/>
          <w:b/>
          <w:b/>
          <w:bCs/>
          <w:color w:val="auto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auto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12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1" w:name="__DdeLink__2214_61035265"/>
      <w:r>
        <w:rPr>
          <w:rFonts w:ascii="Times New Roman" w:hAnsi="Times New Roman"/>
          <w:b/>
          <w:bCs/>
          <w:sz w:val="28"/>
          <w:szCs w:val="28"/>
        </w:rPr>
        <w:t>Szczegółowe zasady wewnątrzszkolnego oceniania zachowania uczniów</w:t>
      </w:r>
      <w:bookmarkEnd w:id="1"/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Link2"/>
        <w:spacing w:lineRule="auto" w:line="360" w:before="120"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1. </w:t>
      </w:r>
      <w:r>
        <w:rPr>
          <w:rFonts w:ascii="Times New Roman" w:hAnsi="Times New Roman"/>
          <w:color w:val="000000"/>
          <w:sz w:val="24"/>
          <w:szCs w:val="24"/>
        </w:rPr>
        <w:t>Ocenianie zachowania ucznia polega na rozpoznawaniu przez wychowawcę klasy, nauczycieli oraz uczniów danej klasy stopnia respektowania przez ucznia zasad współżycia społecznego i norm etycznych oraz obowiązków ucznia określonych w statucie szkoły.</w:t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§ 2</w:t>
      </w:r>
      <w:r>
        <w:rPr>
          <w:rFonts w:eastAsia="Times New Roman" w:cs="Times New Roman" w:ascii="Times New Roman" w:hAnsi="Times New Roman"/>
          <w:sz w:val="24"/>
          <w:szCs w:val="24"/>
        </w:rPr>
        <w:t>.1. Śródroczna i roczna ocena klasyfikacyjna zachowania uwzględnia w szczególności:</w:t>
      </w:r>
    </w:p>
    <w:p>
      <w:pPr>
        <w:pStyle w:val="Normal1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oceną wyjściową zachowania jest ocena dobra;</w:t>
      </w:r>
    </w:p>
    <w:p>
      <w:pPr>
        <w:pStyle w:val="Normal1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wywiązywanie się z obowiązków ucznia wynikające ze Statutu Szkoły;</w:t>
      </w:r>
    </w:p>
    <w:p>
      <w:pPr>
        <w:pStyle w:val="Normal1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postępowanie zgodne z dobrem społeczności szkolnej;</w:t>
      </w:r>
    </w:p>
    <w:p>
      <w:pPr>
        <w:pStyle w:val="Normal1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systematyczne uczęszczanie na zajęcia lekcyjne i usprawiedliwianie nieobecności;</w:t>
      </w:r>
    </w:p>
    <w:p>
      <w:pPr>
        <w:pStyle w:val="Normal1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dbałość o honor i tradycje szkoły;</w:t>
      </w:r>
    </w:p>
    <w:p>
      <w:pPr>
        <w:pStyle w:val="Normal1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dbałość o piękno mowy ojczystej;</w:t>
      </w:r>
    </w:p>
    <w:p>
      <w:pPr>
        <w:pStyle w:val="Normal1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dbałość o bezpieczeństwo i zdrowie własne oraz innych osób;</w:t>
      </w:r>
    </w:p>
    <w:p>
      <w:pPr>
        <w:pStyle w:val="Normal1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godne, kulturalne zachowanie się w szkole i poza nią;</w:t>
      </w:r>
    </w:p>
    <w:p>
      <w:pPr>
        <w:pStyle w:val="Normal1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okazywanie szacunku innym osobom;</w:t>
      </w:r>
    </w:p>
    <w:p>
      <w:pPr>
        <w:pStyle w:val="Normal1"/>
        <w:numPr>
          <w:ilvl w:val="0"/>
          <w:numId w:val="2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dbanie o mienie szkoły.</w:t>
      </w:r>
    </w:p>
    <w:p>
      <w:pPr>
        <w:pStyle w:val="Normal1"/>
        <w:widowControl w:val="false"/>
        <w:numPr>
          <w:ilvl w:val="0"/>
          <w:numId w:val="3"/>
        </w:numPr>
        <w:shd w:val="clear" w:color="auto" w:fill="FFFFFF"/>
        <w:tabs>
          <w:tab w:val="clear" w:pos="708"/>
          <w:tab w:val="left" w:pos="566" w:leader="none"/>
        </w:tabs>
        <w:spacing w:lineRule="auto" w:line="360" w:before="178" w:after="20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W klasach I - III śródroczne i roczne oceny klasyfikacyjne zachowania są ocenami opisowymi.</w:t>
      </w:r>
    </w:p>
    <w:p>
      <w:pPr>
        <w:pStyle w:val="Normal1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Ocena zachowania opisowa uwzględnia w szczególności:</w:t>
      </w:r>
    </w:p>
    <w:p>
      <w:pPr>
        <w:pStyle w:val="Normal1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funkcjonowanie ucznia w środowisku szkolnym; </w:t>
      </w:r>
    </w:p>
    <w:p>
      <w:pPr>
        <w:pStyle w:val="Normal1"/>
        <w:numPr>
          <w:ilvl w:val="0"/>
          <w:numId w:val="4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respektowanie zasad współżycia społecznego i ogólnie przyjętych norm etycznych. </w:t>
      </w:r>
    </w:p>
    <w:p>
      <w:pPr>
        <w:pStyle w:val="Normal1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 klasach IV – VIII ocenę zachowania ustala wychowawca klasy na ostatniej godzinie </w:t>
        <w:br/>
        <w:t>do dyspozycji wychowawcy, nie później niż na tydzień przed klasyfikacyjnym posiedzeniem Rady Pedagogicznej, uwzględniając:</w:t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samoocenę ucznia; </w:t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opinię uczniów wyrażających własne zdanie o zachowaniu kolegów; </w:t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opinię nauczycieli uczących w danej klasie, członków Rady Pedagogicznej i innych pracowników szkoły; </w:t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uwagi odnotowane w dzienniku; </w:t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frekwencję; </w:t>
      </w:r>
    </w:p>
    <w:p>
      <w:pPr>
        <w:pStyle w:val="Normal1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możliwości poprawy zachowania. </w:t>
      </w:r>
    </w:p>
    <w:p>
      <w:pPr>
        <w:pStyle w:val="Normal1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Ocenę zachowania śródroczną i roczną począwszy od klasy czwartej ustala się według następującej skali:</w:t>
      </w:r>
    </w:p>
    <w:p>
      <w:pPr>
        <w:pStyle w:val="Normal1"/>
        <w:numPr>
          <w:ilvl w:val="0"/>
          <w:numId w:val="5"/>
        </w:numPr>
        <w:spacing w:lineRule="auto" w:line="360"/>
        <w:ind w:left="644" w:hanging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zachowanie wzorowe; </w:t>
      </w:r>
    </w:p>
    <w:p>
      <w:pPr>
        <w:pStyle w:val="Normal1"/>
        <w:numPr>
          <w:ilvl w:val="0"/>
          <w:numId w:val="5"/>
        </w:numPr>
        <w:spacing w:lineRule="auto" w:line="36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zachowanie bardzo dobre;  </w:t>
      </w:r>
    </w:p>
    <w:p>
      <w:pPr>
        <w:pStyle w:val="Normal1"/>
        <w:numPr>
          <w:ilvl w:val="0"/>
          <w:numId w:val="5"/>
        </w:numPr>
        <w:spacing w:lineRule="auto" w:line="36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zachowanie dobre;</w:t>
      </w:r>
    </w:p>
    <w:p>
      <w:pPr>
        <w:pStyle w:val="Normal1"/>
        <w:numPr>
          <w:ilvl w:val="0"/>
          <w:numId w:val="5"/>
        </w:numPr>
        <w:spacing w:lineRule="auto" w:line="36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zachowanie poprawne; </w:t>
      </w:r>
    </w:p>
    <w:p>
      <w:pPr>
        <w:pStyle w:val="Normal1"/>
        <w:numPr>
          <w:ilvl w:val="0"/>
          <w:numId w:val="5"/>
        </w:numPr>
        <w:spacing w:lineRule="auto" w:line="36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zachowanie nieodpowiednie;</w:t>
      </w:r>
    </w:p>
    <w:p>
      <w:pPr>
        <w:pStyle w:val="Normal1"/>
        <w:numPr>
          <w:ilvl w:val="0"/>
          <w:numId w:val="5"/>
        </w:numPr>
        <w:spacing w:lineRule="auto" w:line="360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zachowanie naganne. </w:t>
      </w:r>
    </w:p>
    <w:p>
      <w:pPr>
        <w:pStyle w:val="Normal1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wystawiania ocen z zachowania:</w:t>
      </w:r>
    </w:p>
    <w:p>
      <w:pPr>
        <w:pStyle w:val="Normal"/>
        <w:widowControl w:val="false"/>
        <w:numPr>
          <w:ilvl w:val="1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wzorowe: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wzorowo wywiązuje się z obowiązków ucznia, kierując się dobrem społeczności szkolnej,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godnie zachowuje się w szkole i poza nią, dbając o bezpieczeństwo i zdrowie własne oraz innych osób,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systematycznie i punktualnie uczęszcza na zajęcia edukacyjne, nie opuszcza zajęć bez usprawiedliwienia,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własnej inicjatywy podejmuje działania zmierzające do udzielania pomocy innym,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inicjuje i wykonuje prace na rzecz klasy, szkoły i najbliższego otoczenia,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życiu codziennym kieruje się uczciwością, jednocześnie reagując na wszelkie przejawy zła, swoim postępowaniem nie narusza godności innych osób,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piękno mowy ojczystej, wykazując jednocześnie umiejętność taktownego uczestnictwa w dyskusji, 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ulega nałogom, stanowiąc swoim przykładem wzorzec pomagający innym w rezygnacji z nich,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higienę, estetykę wyglądu oraz estetykę najbliższego otoczenia, stanowiąc dla innych właściwy wzór do naśladowania,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przejawia troskę o mienie szkoły;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może stracić łącznie 20 punktów w szkolnym punktowym systemie oceniania,</w:t>
      </w:r>
    </w:p>
    <w:p>
      <w:pPr>
        <w:pStyle w:val="Normal"/>
        <w:widowControl w:val="false"/>
        <w:suppressAutoHyphens w:val="true"/>
        <w:spacing w:lineRule="auto" w:line="312" w:before="0" w:after="0"/>
        <w:ind w:left="10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1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bardzo dobre: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wywiązuje się z obowiązków ucznia w sposób niebudzący większych zastrzeżeń,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narusza godności innych osób, wykazując się umiejętnością taktownego uczestnictwa w dyskusji,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kulturę słowa,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relacjach z innymi osobami kieruje się uczciwością,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rozwija swoje zainteresowania i uzdolnienia,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dba o schludny wygląd oraz o porządek w najbliższym otoczeniu,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wywiązuje się z zadań powierzonych przez szkołę,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reprezentuje szkołę na zewnątrz, uczestnicząc w różnorodnych formach działań, takich jak np. konkursy, olimpiady, zawody sportowe oraz inne wynikające ze specyfiki szkoły,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stara się przezwyciężać napotykane trudności w nauce;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może stracić łącznie 40 punktów w szkolnym punktowym systemie oceniania,</w:t>
      </w:r>
    </w:p>
    <w:p>
      <w:pPr>
        <w:pStyle w:val="Normal"/>
        <w:widowControl w:val="false"/>
        <w:suppressAutoHyphens w:val="true"/>
        <w:spacing w:lineRule="auto" w:line="312" w:before="0" w:after="0"/>
        <w:ind w:left="10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1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dobre: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wywiązuje się z obowiązków szkolnych w sposób zadowalający,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stopień pilności i systematyczności ucznia nie budzi większych zastrzeżeń,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stara się kierować dobrem społeczności szkolnej, dbając o bezpieczeństwo i zdrowie własne oraz innych osób,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podejmuje, nie zawsze zakończone sukcesem, próby przezwyciężenia trudności w nauce,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miarę możliwości psychofizycznych wywiązuje się z powierzonych zadań,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okazuje szacunek innym osobom,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swoim postępowaniu stara się kierować uczciwością, nie naruszając godności innych osób,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kulturę słowa;</w:t>
      </w:r>
    </w:p>
    <w:p>
      <w:pPr>
        <w:pStyle w:val="Normal"/>
        <w:spacing w:lineRule="auto" w:line="312" w:before="0" w:after="0"/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1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poprawne: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sposób poprawny wywiązuje się z obowiązków ucznia,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postępuje zgodnie z dobrem społeczności szkolnej, dbając o jej bezpieczeństwo i zdrowie,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okazuje szacunek innym osobom, będąc wzorem do naśladowania dla pozostałych członków społeczności uczniowskiej,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obowiązki szkolne wykonuje w miarę pilnie i systematycznie,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podejmuje próby przezwyciężenia napotykanych trudności w nauce i na miarę swoich możliwości rozwija zainteresowania i uzdolnienia,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stara się wywiązywać z zadań powierzonych mu przez szkołę i inne organizacje,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bierze udział w pracach na rzecz klasy, szkoły i środowiska,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stara się postępować uczciwie, nie naruszając godności innych osób oraz przejawiając troskę o mienie szkoły,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dba o schludny wygląd oraz o estetykę otoczenia;</w:t>
      </w:r>
    </w:p>
    <w:p>
      <w:pPr>
        <w:pStyle w:val="Normal"/>
        <w:spacing w:lineRule="auto" w:line="312" w:before="0" w:after="0"/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1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nieodpowiednie: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nieodpowiednio wywiązuje się z obowiązków ucznia, łamiąc zasadę pilności i systematyczności,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uchybia zasadzie dbałości o kulturę słowa, nie zawsze okazuje szacunek innym osobom,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przejawia postawy wytrwałości i samodzielności w przezwyciężaniu napotykanych trudności w nauce,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przejawia troski o mienie szkoły,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swoim postępowaniu dopuszcza się zachowań nieuczciwych z jednoczesnym brakiem woli poprawy,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wykazuje inicjatywy na forum klasy i społeczności szkolnej,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często ulega nałogom, ale podejmuje próby rezygnacji z nich,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dba o estetykę otoczenia, nie spełnia wymogu schludnego wyglądu,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przejawia lekceważący stosunek do powierzonych mu zadań przez szkołę i inne organizacje;</w:t>
      </w:r>
    </w:p>
    <w:p>
      <w:pPr>
        <w:pStyle w:val="Normal"/>
        <w:spacing w:lineRule="auto" w:line="312" w:before="0" w:after="0"/>
        <w:ind w:left="144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1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naganne: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wywiązuje się z obowiązków ucznia, ustawicznie opuszcza zajęcia lekcyjne bez usprawiedliwienia,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nagminnie łamie zasady systematyczności i punktualności uczęszczania na zajęcia edukacyjne,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swoim postępowaniem godzi w dobro społeczności uczniowskiej,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dba o kulturę słowa (używa niecenzuralnych słów),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swoim postępowaniu nie kieruje się uczciwością, nie reaguje na zło i nie okazuje szacunku innym osobom, 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zachowuje się kulturalnie w szkole i poza nią,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uczestniczy w pracach na rzecz szkoły, klasy i środowiska oraz nie przejawia chęci uczestniczenia w życiu społeczności uczniowskiej,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przejawia troski o mienie szkoły, uczestniczy w działaniach noszących znamiona wandalizmu,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rażący sposób nie dba o estetykę najbliższego otoczenia, nie spełnia wymogu schludnego wyglądu,</w:t>
      </w:r>
    </w:p>
    <w:p>
      <w:pPr>
        <w:pStyle w:val="Normal"/>
        <w:widowControl w:val="false"/>
        <w:numPr>
          <w:ilvl w:val="2"/>
          <w:numId w:val="11"/>
        </w:numPr>
        <w:suppressAutoHyphens w:val="true"/>
        <w:spacing w:lineRule="auto" w:line="312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ulega nałogom i nie próbuje z nich rezygnować, </w:t>
      </w:r>
    </w:p>
    <w:p>
      <w:pPr>
        <w:pStyle w:val="Normal"/>
        <w:widowControl w:val="false"/>
        <w:suppressAutoHyphens w:val="true"/>
        <w:spacing w:lineRule="auto" w:line="312" w:before="0" w:after="0"/>
        <w:ind w:left="108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1"/>
        <w:spacing w:lineRule="auto" w:line="36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Ocena zachowania nie może mieć wpływu na oceny klasyfikacyjne z zajęć edukacyjnych (stopnie z przedmiotu nauczania).</w:t>
      </w:r>
    </w:p>
    <w:p>
      <w:pPr>
        <w:pStyle w:val="Normal1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Ocena zachowania może mieć wpływ na promocję do klasy programowo wyższej lub ukończenie szkoły. Rada Pedagogiczna może podjąć uchwalę o niepromowaniu do klasy programowo wyższej lub nieukończeniu szkoły przez ucznia, któremu w danej szkole </w:t>
        <w:br/>
        <w:t xml:space="preserve">po raz drugi z rzędu ustalono roczną klasyfikacyjną  ocenę naganną z zachowania. Uczeń, któremu w danej szkole po raz trzeci z rzędu ustalono naganną roczną klasyfikacyjną ocenę z zachowania, nie otrzymuje promocji do klasy programowo wyższej, a uczeń klasy programowo najwyższej w danym typie szkoły nie kończy szkoły.  </w:t>
      </w:r>
    </w:p>
    <w:p>
      <w:pPr>
        <w:pStyle w:val="Normal1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Ocena zachowania ustalona przez wychowawcę jest ostateczna. Wychowawca przedstawia ją do zatwierdzenia na Radzie Pedagogicznej.</w:t>
      </w:r>
    </w:p>
    <w:p>
      <w:pPr>
        <w:pStyle w:val="Normal1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Ocena zachowania jest jawna – wychowawca klasy na początku roku szkolnego informuje uczniów, rodziców /opiekunów prawnych/ o zasadach oceniania zachowania.</w:t>
      </w:r>
    </w:p>
    <w:p>
      <w:pPr>
        <w:pStyle w:val="Normal1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Nieusprawiedliwiona nieobecność 50% w skali miesiąca – dyrektor wszczyna postępowanie egzekucyjne z wcześniejszym upomnieniem rodziców na piśmie.</w:t>
      </w:r>
    </w:p>
    <w:p>
      <w:pPr>
        <w:pStyle w:val="Normal1"/>
        <w:numPr>
          <w:ilvl w:val="0"/>
          <w:numId w:val="3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Punktowy system oceniania z zachowania przedstawia się następująco:</w:t>
      </w:r>
    </w:p>
    <w:p>
      <w:pPr>
        <w:pStyle w:val="Normal1"/>
        <w:spacing w:lineRule="auto" w:line="36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8928" w:type="dxa"/>
        <w:jc w:val="left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277"/>
        <w:gridCol w:w="3650"/>
      </w:tblGrid>
      <w:tr>
        <w:trPr>
          <w:trHeight w:val="40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Punkty minusowe ( za co)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Ilość i częstotliwość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Ucieczka z zajęć edukacyjnych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-10p) za każdą  godzinę</w:t>
            </w:r>
          </w:p>
        </w:tc>
      </w:tr>
      <w:tr>
        <w:trPr>
          <w:trHeight w:val="40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Godziny nieusprawiedliwione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36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(-1p) za każdą godzinę</w:t>
            </w:r>
          </w:p>
        </w:tc>
      </w:tr>
      <w:tr>
        <w:trPr>
          <w:trHeight w:val="556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Spóźnienia na zajęcia edukacyjne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 dozwolone, kolejne ( -1p) za każde kolejne</w:t>
            </w:r>
          </w:p>
        </w:tc>
      </w:tr>
      <w:tr>
        <w:trPr>
          <w:trHeight w:val="84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Agresja fizyczna ,psychiczna, przemoc, bójki uczniowskie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(-10 p) za każdy raz</w:t>
            </w:r>
          </w:p>
        </w:tc>
      </w:tr>
      <w:tr>
        <w:trPr>
          <w:trHeight w:val="40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Zachowanie zagrażające zdrowiu i życiu własnemu i innych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(-10 p) za każdy raz</w:t>
            </w:r>
          </w:p>
        </w:tc>
      </w:tr>
      <w:tr>
        <w:trPr>
          <w:trHeight w:val="40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Używanie wulgarnych słów lub gestów, plucie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(-5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Palenie papierosów w szkole i poza szkołą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(-12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Zaśmiecanie: rzucanie śmieci, brak reakcji na podniesienie śmieci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(-5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Brak odpowiedniego stroju na uroczystościach szkolnych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(-10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Nieodpowiedni wygląd ucznia: fryzura, kolczyki i biżuteria stwarzająca niebezpieczeństwo- brew, nos, pępek, język, wyzywający ubiór i makijaż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(-5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Niszczenie mienia szkolnego, malowanie ławek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(-10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Żucie gumy na lekcji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(-5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Nieodpowiednia zachowanie w stosunku do pracowników szkoły, kolegów lub innych osób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(-10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Brak szacunku dla symboli narodowych i religijnych. Używanie symboli niebezpiecznych                 ( swastyka i inne)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(-10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Niewłaściwe zachowanie podczas apeli, uroczystości szkolnych, wycieczek, imprez  sportowych, lekcjach, przerwach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od ( - 5 p) do (-10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Brak obuwia zmiennego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(-2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Fałszowanie dokumentów ( zwolnienia, usprawiedliwienia, dziennik, legitymacja szkolna)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(-40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Kłamstwa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(-10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Niewykonywanie poleceń nauczyciela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(-5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Ściąganie na sprawdzianach, odpisywanie zadań domowych w czasie lekcji lub przerw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(-10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Używanie telefonów komórkowych w czasie lekcji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(-10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Niewłaściwe wywiązywanie się ze swoich obowiązków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(-2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Cyberprzemoc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(-20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Nieprzestrzeganie stroju zgodnego ze Statutem Szkoły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(-5 p) za każdy raz</w:t>
            </w:r>
          </w:p>
        </w:tc>
      </w:tr>
      <w:tr>
        <w:trPr>
          <w:trHeight w:val="420" w:hRule="atLeast"/>
        </w:trPr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Opuszczenie budynku, terenu szkoły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(-5 p) za każdy raz</w:t>
            </w:r>
          </w:p>
        </w:tc>
      </w:tr>
    </w:tbl>
    <w:p>
      <w:pPr>
        <w:pStyle w:val="Normal1"/>
        <w:spacing w:lineRule="auto" w:line="360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9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Każda pojedyncza godzina nieobecna musi być usprawiedliwiona na drugi dzień.</w:t>
      </w:r>
    </w:p>
    <w:p>
      <w:pPr>
        <w:pStyle w:val="Normal1"/>
        <w:numPr>
          <w:ilvl w:val="0"/>
          <w:numId w:val="9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Jeden cały dzień  nieobecności musi być usprawiedliwiony w ciągu tygodnia.</w:t>
      </w:r>
    </w:p>
    <w:p>
      <w:pPr>
        <w:pStyle w:val="Normal1"/>
        <w:numPr>
          <w:ilvl w:val="0"/>
          <w:numId w:val="9"/>
        </w:numPr>
        <w:spacing w:lineRule="auto" w: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Jeden cały tydzień nieobecności musi być usprawiedliwiony  w ciągu dwóch tygodni.</w:t>
      </w:r>
    </w:p>
    <w:p>
      <w:pPr>
        <w:pStyle w:val="Normal1"/>
        <w:spacing w:lineRule="auto" w:line="276"/>
        <w:ind w:left="360" w:hanging="0"/>
        <w:jc w:val="both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</w:rPr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19"/>
        <w:gridCol w:w="3292"/>
      </w:tblGrid>
      <w:tr>
        <w:trPr>
          <w:trHeight w:val="540" w:hRule="atLeast"/>
        </w:trPr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Punkty dodatnie ( za co?)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lineRule="auto" w:line="276"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Ilość i częstotliwość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 w konkursach przedmiotowych organizowanych przez Kuratora Oświaty z podziałem na szczeble:</w:t>
            </w:r>
          </w:p>
          <w:p>
            <w:pPr>
              <w:pStyle w:val="Normal1"/>
              <w:numPr>
                <w:ilvl w:val="1"/>
                <w:numId w:val="2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Szkolne- udział</w:t>
            </w:r>
          </w:p>
          <w:p>
            <w:pPr>
              <w:pStyle w:val="Normal1"/>
              <w:numPr>
                <w:ilvl w:val="1"/>
                <w:numId w:val="2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Uzyskane &gt;60% pkt.</w:t>
            </w:r>
          </w:p>
          <w:p>
            <w:pPr>
              <w:pStyle w:val="Normal1"/>
              <w:numPr>
                <w:ilvl w:val="1"/>
                <w:numId w:val="2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Przejście do kolejnego etapu</w:t>
            </w:r>
          </w:p>
          <w:p>
            <w:pPr>
              <w:pStyle w:val="Normal1"/>
              <w:numPr>
                <w:ilvl w:val="1"/>
                <w:numId w:val="2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Finalista</w:t>
            </w:r>
          </w:p>
          <w:p>
            <w:pPr>
              <w:pStyle w:val="Normal1"/>
              <w:numPr>
                <w:ilvl w:val="1"/>
                <w:numId w:val="2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Laureat 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Punkty się sumują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+5 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(+10 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(+ 10p)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(+ 10p)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(+ 20p)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 w konkursach wewnątrzszkolnych:</w:t>
            </w:r>
          </w:p>
          <w:p>
            <w:pPr>
              <w:pStyle w:val="Normal1"/>
              <w:numPr>
                <w:ilvl w:val="1"/>
                <w:numId w:val="10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</w:t>
            </w:r>
          </w:p>
          <w:p>
            <w:pPr>
              <w:pStyle w:val="Normal1"/>
              <w:numPr>
                <w:ilvl w:val="1"/>
                <w:numId w:val="10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Miejsce 2-3</w:t>
            </w:r>
          </w:p>
          <w:p>
            <w:pPr>
              <w:pStyle w:val="Normal1"/>
              <w:numPr>
                <w:ilvl w:val="1"/>
                <w:numId w:val="10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Miejsce 1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Punkty się sumują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(+ 5p)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(+ 10p)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(+ 15p)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 w konkursach ogólnopolskich przeprowadzanych w szkole:</w:t>
            </w:r>
          </w:p>
          <w:p>
            <w:pPr>
              <w:pStyle w:val="Normal1"/>
              <w:numPr>
                <w:ilvl w:val="1"/>
                <w:numId w:val="7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</w:t>
            </w:r>
          </w:p>
          <w:p>
            <w:pPr>
              <w:pStyle w:val="Normal1"/>
              <w:numPr>
                <w:ilvl w:val="1"/>
                <w:numId w:val="7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Wyróżnienie </w:t>
            </w:r>
          </w:p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Punkty się sumują. </w:t>
            </w:r>
          </w:p>
          <w:p>
            <w:pPr>
              <w:pStyle w:val="Normal1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Szczególne osiągnięcia rozpatrywane są przez Radę Pedagogiczną  indywidualnie.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(+ 5p)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(+ 20p)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Zawody sportowe: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Szkolne: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Miejsca 1-3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Gminne: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Miejsca 1-3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Powiatowe: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Miejsca 1-3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Rejonowe: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Miejsca 1-3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u w:val="single"/>
              </w:rPr>
              <w:t>Wojewódzkie: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Miejsca 1-3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(+5 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(+ 20p)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(+5 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(+10 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(+5 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(+15 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(+10 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(+20 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(+15 p)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(+30 p)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Przygotowanie i udział w organizacji uroczystości szkolnych oraz klasowych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(+5 p) za każdy raz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Aktywny udział w pracy samorządu:</w:t>
            </w:r>
          </w:p>
          <w:p>
            <w:pPr>
              <w:pStyle w:val="Normal1"/>
              <w:numPr>
                <w:ilvl w:val="1"/>
                <w:numId w:val="8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Klasowego</w:t>
            </w:r>
          </w:p>
          <w:p>
            <w:pPr>
              <w:pStyle w:val="Normal1"/>
              <w:numPr>
                <w:ilvl w:val="1"/>
                <w:numId w:val="8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Szkolnego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(0-5 p ) na semestr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(0-10 p) na semestr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Aktywny udział w pracy na rzecz klasy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( 0- 10 p) na semestr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Aktywny udział w pracy na rzecz szkoły:</w:t>
            </w:r>
          </w:p>
          <w:p>
            <w:pPr>
              <w:pStyle w:val="Normal1"/>
              <w:numPr>
                <w:ilvl w:val="1"/>
                <w:numId w:val="6"/>
              </w:numPr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Czynności na rzecz organizacji, np. PCK, itp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( 0- 15 p) na semestr</w:t>
            </w:r>
          </w:p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 w zajęciach kół przedmiotowych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+10 p) na semestr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Uczeń uzyskuje maksymalne wyniki w nauce w stosunku do swoich możliwości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( 0- 10 p) na semestr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Bierze udział w działaniach na rzecz pracowni przedmiotowych, zmiana dekoracji, itp.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( 0-5 p) za każdy raz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Opieka nad sprzętem nagłaśniającym lub multimedialnym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(+5 p) za każdy raz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Udział w Poczcie Sztandarowym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(+5 p) za każdy raz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</w:rPr>
              <w:t>100% frekwencja , brak jakichkolwiek godzin opuszczonych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(+10 p) na semestr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Pochwała przez nauczyciela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( 0-10 p) na semestr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Dbałość o kronikę klasową, szkolna lub organizacji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 +10 p) na semestr</w:t>
            </w:r>
          </w:p>
        </w:tc>
      </w:tr>
    </w:tbl>
    <w:p>
      <w:pPr>
        <w:pStyle w:val="Normal1"/>
        <w:spacing w:before="0" w:after="20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9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Każdy uczeń na start otrzymuje 100 punktów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2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919"/>
        <w:gridCol w:w="3292"/>
      </w:tblGrid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Liczba punktów uzyskanych w semestrze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Ocena z zachowania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151- wzwyż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wzorowe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121-150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bardzo dobre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91- 120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dobre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61-90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poprawne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11-60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nieodpowiednie</w:t>
            </w:r>
          </w:p>
        </w:tc>
      </w:tr>
      <w:tr>
        <w:trPr/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i mniej ( plus czyny karalne)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naganne</w:t>
            </w:r>
          </w:p>
        </w:tc>
      </w:tr>
    </w:tbl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9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Czyn karalny warunkuje ocenę naganną w danym półroczu- kradzież, wymuszanie, spożywanie alkoholu, używanie lub posiadanie narkotyków.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numPr>
          <w:ilvl w:val="0"/>
          <w:numId w:val="9"/>
        </w:numPr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Uczeń </w:t>
      </w:r>
      <w:r>
        <w:rPr>
          <w:rFonts w:eastAsia="Times New Roman" w:cs="Times New Roman" w:ascii="Times New Roman" w:hAnsi="Times New Roman"/>
          <w:b/>
          <w:sz w:val="24"/>
          <w:szCs w:val="24"/>
          <w:u w:val="single"/>
        </w:rPr>
        <w:t>nie może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otrzymać zachowania: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sz w:val="24"/>
          <w:szCs w:val="24"/>
        </w:rPr>
        <w:t>Wzorowego gdy straci 20 p</w:t>
      </w:r>
    </w:p>
    <w:p>
      <w:pPr>
        <w:pStyle w:val="Normal1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</w:t>
      </w:r>
      <w:r>
        <w:rPr>
          <w:rFonts w:eastAsia="Times New Roman" w:cs="Times New Roman" w:ascii="Times New Roman" w:hAnsi="Times New Roman"/>
          <w:sz w:val="24"/>
          <w:szCs w:val="24"/>
        </w:rPr>
        <w:t>Bardzo dobrego gdy straci 40 p</w:t>
      </w:r>
    </w:p>
    <w:p>
      <w:pPr>
        <w:pStyle w:val="Normal"/>
        <w:widowControl w:val="false"/>
        <w:suppressAutoHyphens w:val="true"/>
        <w:spacing w:lineRule="auto" w:line="312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312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3. </w:t>
      </w:r>
      <w:r>
        <w:rPr>
          <w:rFonts w:ascii="Times New Roman" w:hAnsi="Times New Roman"/>
          <w:sz w:val="24"/>
          <w:szCs w:val="24"/>
        </w:rPr>
        <w:t>Zasady wewnątrzszkolnego oceniania zachowania uczniów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podlegają ewaluacji.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rFonts w:ascii="Times New Roman" w:hAnsi="Times New Roman" w:eastAsia="Times New Roman"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2"/>
      </w:rPr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  <w:position w:val="0"/>
        <w:sz w:val="24"/>
        <w:sz w:val="24"/>
        <w:rFonts w:ascii="Times New Roman" w:hAnsi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rFonts w:ascii="Times New Roman" w:hAnsi="Times New Roman" w:eastAsia="Times New Roman"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</w:abstractNum>
  <w:abstractNum w:abstractNumId="5">
    <w:lvl w:ilvl="0">
      <w:start w:val="1"/>
      <w:numFmt w:val="decimal"/>
      <w:lvlText w:val="%1)"/>
      <w:lvlJc w:val="left"/>
      <w:pPr>
        <w:ind w:left="644" w:hanging="358"/>
      </w:pPr>
      <w:rPr>
        <w:vertAlign w:val="baseline"/>
        <w:position w:val="0"/>
        <w:sz w:val="24"/>
        <w:sz w:val="24"/>
        <w:rFonts w:ascii="Times New Roman" w:hAnsi="Times New Roman" w:eastAsia="Times New Roman" w:cs="Times New Roman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  <w:vertAlign w:val="baseline"/>
        <w:position w:val="0"/>
        <w:sz w:val="22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2"/>
      </w:rPr>
    </w:lvl>
  </w:abstractNum>
  <w:abstractNum w:abstractNumId="7">
    <w:lvl w:ilvl="0">
      <w:start w:val="1"/>
      <w:numFmt w:val="lowerLetter"/>
      <w:lvlText w:val="%1)"/>
      <w:lvlJc w:val="left"/>
      <w:pPr>
        <w:ind w:left="1665" w:hanging="360"/>
      </w:pPr>
      <w:rPr>
        <w:vertAlign w:val="baseline"/>
        <w:position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2"/>
      </w:rPr>
    </w:lvl>
  </w:abstractNum>
  <w:abstractNum w:abstractNumId="8">
    <w:lvl w:ilvl="0">
      <w:start w:val="1"/>
      <w:numFmt w:val="lowerLetter"/>
      <w:lvlText w:val="%1)"/>
      <w:lvlJc w:val="left"/>
      <w:pPr>
        <w:ind w:left="1665" w:hanging="360"/>
      </w:pPr>
      <w:rPr>
        <w:vertAlign w:val="baseline"/>
        <w:position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2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  <w:position w:val="0"/>
        <w:sz w:val="24"/>
        <w:sz w:val="24"/>
        <w:rFonts w:ascii="Times New Roman" w:hAnsi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  <w:position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  <w:position w:val="0"/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  <w:position w:val="0"/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  <w:position w:val="0"/>
        <w:sz w:val="22"/>
      </w:rPr>
    </w:lvl>
  </w:abstractNum>
  <w:abstractNum w:abstractNumId="10"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  <w:position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  <w:position w:val="0"/>
        <w:sz w:val="24"/>
        <w:sz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  <w:position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  <w:position w:val="0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  <w:position w:val="0"/>
        <w:sz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  <w:position w:val="0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  <w:position w:val="0"/>
        <w:sz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  <w:position w:val="0"/>
        <w:sz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  <w:position w:val="0"/>
        <w:sz w:val="22"/>
      </w:rPr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rFonts w:ascii="Times New Roman" w:hAnsi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  <w:rFonts w:ascii="Times New Roman" w:hAnsi="Times New Roman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93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qFormat/>
    <w:rsid w:val="005c193d"/>
    <w:rPr>
      <w:rFonts w:ascii="Times New Roman" w:hAnsi="Times New Roman" w:eastAsia="SimSun" w:cs="Mangal"/>
      <w:b/>
      <w:kern w:val="2"/>
      <w:sz w:val="28"/>
      <w:szCs w:val="20"/>
      <w:lang w:eastAsia="hi-IN" w:bidi="hi-IN"/>
    </w:rPr>
  </w:style>
  <w:style w:type="character" w:styleId="PodtytuZnak" w:customStyle="1">
    <w:name w:val="Podtytuł Znak"/>
    <w:basedOn w:val="DefaultParagraphFont"/>
    <w:link w:val="Podtytu"/>
    <w:qFormat/>
    <w:rsid w:val="005c193d"/>
    <w:rPr>
      <w:rFonts w:ascii="Cambria" w:hAnsi="Cambria" w:eastAsia="Times New Roman" w:cs="Cambria"/>
      <w:i/>
      <w:iCs/>
      <w:color w:val="4F81BD"/>
      <w:spacing w:val="15"/>
      <w:kern w:val="2"/>
      <w:sz w:val="20"/>
      <w:szCs w:val="21"/>
      <w:lang w:eastAsia="hi-I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c193d"/>
    <w:rPr>
      <w:rFonts w:ascii="Calibri" w:hAnsi="Calibri" w:eastAsia="Calibri" w:cs="Times New Roman"/>
    </w:rPr>
  </w:style>
  <w:style w:type="character" w:styleId="ListLabel1">
    <w:name w:val="ListLabel 1"/>
    <w:qFormat/>
    <w:rPr>
      <w:rFonts w:ascii="Times New Roman" w:hAnsi="Times New Roman" w:eastAsia="Times New Roman" w:cs="Times New Roman"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2"/>
      <w:vertAlign w:val="baseline"/>
    </w:rPr>
  </w:style>
  <w:style w:type="character" w:styleId="ListLabel3">
    <w:name w:val="ListLabel 3"/>
    <w:qFormat/>
    <w:rPr>
      <w:position w:val="0"/>
      <w:sz w:val="22"/>
      <w:vertAlign w:val="baseline"/>
    </w:rPr>
  </w:style>
  <w:style w:type="character" w:styleId="ListLabel4">
    <w:name w:val="ListLabel 4"/>
    <w:qFormat/>
    <w:rPr>
      <w:position w:val="0"/>
      <w:sz w:val="22"/>
      <w:vertAlign w:val="baseline"/>
    </w:rPr>
  </w:style>
  <w:style w:type="character" w:styleId="ListLabel5">
    <w:name w:val="ListLabel 5"/>
    <w:qFormat/>
    <w:rPr>
      <w:position w:val="0"/>
      <w:sz w:val="22"/>
      <w:vertAlign w:val="baseline"/>
    </w:rPr>
  </w:style>
  <w:style w:type="character" w:styleId="ListLabel6">
    <w:name w:val="ListLabel 6"/>
    <w:qFormat/>
    <w:rPr>
      <w:position w:val="0"/>
      <w:sz w:val="22"/>
      <w:vertAlign w:val="baseline"/>
    </w:rPr>
  </w:style>
  <w:style w:type="character" w:styleId="ListLabel7">
    <w:name w:val="ListLabel 7"/>
    <w:qFormat/>
    <w:rPr>
      <w:position w:val="0"/>
      <w:sz w:val="22"/>
      <w:vertAlign w:val="baseline"/>
    </w:rPr>
  </w:style>
  <w:style w:type="character" w:styleId="ListLabel8">
    <w:name w:val="ListLabel 8"/>
    <w:qFormat/>
    <w:rPr>
      <w:position w:val="0"/>
      <w:sz w:val="22"/>
      <w:vertAlign w:val="baseline"/>
    </w:rPr>
  </w:style>
  <w:style w:type="character" w:styleId="ListLabel9">
    <w:name w:val="ListLabel 9"/>
    <w:qFormat/>
    <w:rPr>
      <w:position w:val="0"/>
      <w:sz w:val="22"/>
      <w:vertAlign w:val="baseline"/>
    </w:rPr>
  </w:style>
  <w:style w:type="character" w:styleId="ListLabel10">
    <w:name w:val="ListLabel 10"/>
    <w:qFormat/>
    <w:rPr>
      <w:rFonts w:ascii="Times New Roman" w:hAnsi="Times New Roman"/>
      <w:position w:val="0"/>
      <w:sz w:val="24"/>
      <w:sz w:val="24"/>
      <w:vertAlign w:val="baseline"/>
    </w:rPr>
  </w:style>
  <w:style w:type="character" w:styleId="ListLabel11">
    <w:name w:val="ListLabel 11"/>
    <w:qFormat/>
    <w:rPr>
      <w:rFonts w:ascii="Times New Roman" w:hAnsi="Times New Roman"/>
      <w:position w:val="0"/>
      <w:sz w:val="24"/>
      <w:sz w:val="24"/>
      <w:vertAlign w:val="baseline"/>
    </w:rPr>
  </w:style>
  <w:style w:type="character" w:styleId="ListLabel12">
    <w:name w:val="ListLabel 12"/>
    <w:qFormat/>
    <w:rPr>
      <w:position w:val="0"/>
      <w:sz w:val="22"/>
      <w:vertAlign w:val="baseline"/>
    </w:rPr>
  </w:style>
  <w:style w:type="character" w:styleId="ListLabel13">
    <w:name w:val="ListLabel 13"/>
    <w:qFormat/>
    <w:rPr>
      <w:position w:val="0"/>
      <w:sz w:val="22"/>
      <w:vertAlign w:val="baseline"/>
    </w:rPr>
  </w:style>
  <w:style w:type="character" w:styleId="ListLabel14">
    <w:name w:val="ListLabel 14"/>
    <w:qFormat/>
    <w:rPr>
      <w:position w:val="0"/>
      <w:sz w:val="22"/>
      <w:vertAlign w:val="baseline"/>
    </w:rPr>
  </w:style>
  <w:style w:type="character" w:styleId="ListLabel15">
    <w:name w:val="ListLabel 15"/>
    <w:qFormat/>
    <w:rPr>
      <w:position w:val="0"/>
      <w:sz w:val="22"/>
      <w:vertAlign w:val="baseline"/>
    </w:rPr>
  </w:style>
  <w:style w:type="character" w:styleId="ListLabel16">
    <w:name w:val="ListLabel 16"/>
    <w:qFormat/>
    <w:rPr>
      <w:position w:val="0"/>
      <w:sz w:val="22"/>
      <w:vertAlign w:val="baseline"/>
    </w:rPr>
  </w:style>
  <w:style w:type="character" w:styleId="ListLabel17">
    <w:name w:val="ListLabel 17"/>
    <w:qFormat/>
    <w:rPr>
      <w:position w:val="0"/>
      <w:sz w:val="22"/>
      <w:vertAlign w:val="baseline"/>
    </w:rPr>
  </w:style>
  <w:style w:type="character" w:styleId="ListLabel18">
    <w:name w:val="ListLabel 18"/>
    <w:qFormat/>
    <w:rPr>
      <w:position w:val="0"/>
      <w:sz w:val="22"/>
      <w:vertAlign w:val="baseline"/>
    </w:rPr>
  </w:style>
  <w:style w:type="character" w:styleId="ListLabel19">
    <w:name w:val="ListLabel 19"/>
    <w:qFormat/>
    <w:rPr>
      <w:rFonts w:ascii="Times New Roman" w:hAnsi="Times New Roman"/>
      <w:position w:val="0"/>
      <w:sz w:val="24"/>
      <w:sz w:val="24"/>
      <w:vertAlign w:val="baseline"/>
    </w:rPr>
  </w:style>
  <w:style w:type="character" w:styleId="ListLabel20">
    <w:name w:val="ListLabel 20"/>
    <w:qFormat/>
    <w:rPr>
      <w:position w:val="0"/>
      <w:sz w:val="22"/>
      <w:vertAlign w:val="baseline"/>
    </w:rPr>
  </w:style>
  <w:style w:type="character" w:styleId="ListLabel21">
    <w:name w:val="ListLabel 21"/>
    <w:qFormat/>
    <w:rPr>
      <w:position w:val="0"/>
      <w:sz w:val="22"/>
      <w:vertAlign w:val="baseline"/>
    </w:rPr>
  </w:style>
  <w:style w:type="character" w:styleId="ListLabel22">
    <w:name w:val="ListLabel 22"/>
    <w:qFormat/>
    <w:rPr>
      <w:position w:val="0"/>
      <w:sz w:val="22"/>
      <w:vertAlign w:val="baseline"/>
    </w:rPr>
  </w:style>
  <w:style w:type="character" w:styleId="ListLabel23">
    <w:name w:val="ListLabel 23"/>
    <w:qFormat/>
    <w:rPr>
      <w:position w:val="0"/>
      <w:sz w:val="22"/>
      <w:vertAlign w:val="baseline"/>
    </w:rPr>
  </w:style>
  <w:style w:type="character" w:styleId="ListLabel24">
    <w:name w:val="ListLabel 24"/>
    <w:qFormat/>
    <w:rPr>
      <w:position w:val="0"/>
      <w:sz w:val="22"/>
      <w:vertAlign w:val="baseline"/>
    </w:rPr>
  </w:style>
  <w:style w:type="character" w:styleId="ListLabel25">
    <w:name w:val="ListLabel 25"/>
    <w:qFormat/>
    <w:rPr>
      <w:position w:val="0"/>
      <w:sz w:val="22"/>
      <w:vertAlign w:val="baseline"/>
    </w:rPr>
  </w:style>
  <w:style w:type="character" w:styleId="ListLabel26">
    <w:name w:val="ListLabel 26"/>
    <w:qFormat/>
    <w:rPr>
      <w:position w:val="0"/>
      <w:sz w:val="22"/>
      <w:vertAlign w:val="baseline"/>
    </w:rPr>
  </w:style>
  <w:style w:type="character" w:styleId="ListLabel27">
    <w:name w:val="ListLabel 27"/>
    <w:qFormat/>
    <w:rPr>
      <w:position w:val="0"/>
      <w:sz w:val="22"/>
      <w:vertAlign w:val="baseline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position w:val="0"/>
      <w:sz w:val="24"/>
      <w:sz w:val="24"/>
      <w:vertAlign w:val="baseline"/>
    </w:rPr>
  </w:style>
  <w:style w:type="character" w:styleId="ListLabel29">
    <w:name w:val="ListLabel 29"/>
    <w:qFormat/>
    <w:rPr>
      <w:position w:val="0"/>
      <w:sz w:val="22"/>
      <w:vertAlign w:val="baseline"/>
    </w:rPr>
  </w:style>
  <w:style w:type="character" w:styleId="ListLabel30">
    <w:name w:val="ListLabel 30"/>
    <w:qFormat/>
    <w:rPr>
      <w:position w:val="0"/>
      <w:sz w:val="22"/>
      <w:vertAlign w:val="baseline"/>
    </w:rPr>
  </w:style>
  <w:style w:type="character" w:styleId="ListLabel31">
    <w:name w:val="ListLabel 31"/>
    <w:qFormat/>
    <w:rPr>
      <w:position w:val="0"/>
      <w:sz w:val="22"/>
      <w:vertAlign w:val="baseline"/>
    </w:rPr>
  </w:style>
  <w:style w:type="character" w:styleId="ListLabel32">
    <w:name w:val="ListLabel 32"/>
    <w:qFormat/>
    <w:rPr>
      <w:position w:val="0"/>
      <w:sz w:val="22"/>
      <w:vertAlign w:val="baseline"/>
    </w:rPr>
  </w:style>
  <w:style w:type="character" w:styleId="ListLabel33">
    <w:name w:val="ListLabel 33"/>
    <w:qFormat/>
    <w:rPr>
      <w:position w:val="0"/>
      <w:sz w:val="22"/>
      <w:vertAlign w:val="baseline"/>
    </w:rPr>
  </w:style>
  <w:style w:type="character" w:styleId="ListLabel34">
    <w:name w:val="ListLabel 34"/>
    <w:qFormat/>
    <w:rPr>
      <w:position w:val="0"/>
      <w:sz w:val="22"/>
      <w:vertAlign w:val="baseline"/>
    </w:rPr>
  </w:style>
  <w:style w:type="character" w:styleId="ListLabel35">
    <w:name w:val="ListLabel 35"/>
    <w:qFormat/>
    <w:rPr>
      <w:position w:val="0"/>
      <w:sz w:val="22"/>
      <w:vertAlign w:val="baseline"/>
    </w:rPr>
  </w:style>
  <w:style w:type="character" w:styleId="ListLabel36">
    <w:name w:val="ListLabel 36"/>
    <w:qFormat/>
    <w:rPr>
      <w:position w:val="0"/>
      <w:sz w:val="22"/>
      <w:vertAlign w:val="baseline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position w:val="0"/>
      <w:sz w:val="24"/>
      <w:sz w:val="24"/>
      <w:vertAlign w:val="baseline"/>
    </w:rPr>
  </w:style>
  <w:style w:type="character" w:styleId="ListLabel38">
    <w:name w:val="ListLabel 38"/>
    <w:qFormat/>
    <w:rPr>
      <w:position w:val="0"/>
      <w:sz w:val="22"/>
      <w:vertAlign w:val="baseline"/>
    </w:rPr>
  </w:style>
  <w:style w:type="character" w:styleId="ListLabel39">
    <w:name w:val="ListLabel 39"/>
    <w:qFormat/>
    <w:rPr>
      <w:position w:val="0"/>
      <w:sz w:val="22"/>
      <w:vertAlign w:val="baseline"/>
    </w:rPr>
  </w:style>
  <w:style w:type="character" w:styleId="ListLabel40">
    <w:name w:val="ListLabel 40"/>
    <w:qFormat/>
    <w:rPr>
      <w:position w:val="0"/>
      <w:sz w:val="22"/>
      <w:vertAlign w:val="baseline"/>
    </w:rPr>
  </w:style>
  <w:style w:type="character" w:styleId="ListLabel41">
    <w:name w:val="ListLabel 41"/>
    <w:qFormat/>
    <w:rPr>
      <w:position w:val="0"/>
      <w:sz w:val="22"/>
      <w:vertAlign w:val="baseline"/>
    </w:rPr>
  </w:style>
  <w:style w:type="character" w:styleId="ListLabel42">
    <w:name w:val="ListLabel 42"/>
    <w:qFormat/>
    <w:rPr>
      <w:position w:val="0"/>
      <w:sz w:val="22"/>
      <w:vertAlign w:val="baseline"/>
    </w:rPr>
  </w:style>
  <w:style w:type="character" w:styleId="ListLabel43">
    <w:name w:val="ListLabel 43"/>
    <w:qFormat/>
    <w:rPr>
      <w:position w:val="0"/>
      <w:sz w:val="22"/>
      <w:vertAlign w:val="baseline"/>
    </w:rPr>
  </w:style>
  <w:style w:type="character" w:styleId="ListLabel44">
    <w:name w:val="ListLabel 44"/>
    <w:qFormat/>
    <w:rPr>
      <w:position w:val="0"/>
      <w:sz w:val="22"/>
      <w:vertAlign w:val="baseline"/>
    </w:rPr>
  </w:style>
  <w:style w:type="character" w:styleId="ListLabel45">
    <w:name w:val="ListLabel 45"/>
    <w:qFormat/>
    <w:rPr>
      <w:position w:val="0"/>
      <w:sz w:val="22"/>
      <w:vertAlign w:val="baseline"/>
    </w:rPr>
  </w:style>
  <w:style w:type="character" w:styleId="ListLabel46">
    <w:name w:val="ListLabel 46"/>
    <w:qFormat/>
    <w:rPr>
      <w:position w:val="0"/>
      <w:sz w:val="22"/>
      <w:vertAlign w:val="baseline"/>
    </w:rPr>
  </w:style>
  <w:style w:type="character" w:styleId="ListLabel47">
    <w:name w:val="ListLabel 47"/>
    <w:qFormat/>
    <w:rPr>
      <w:rFonts w:ascii="Times New Roman" w:hAnsi="Times New Roman"/>
      <w:position w:val="0"/>
      <w:sz w:val="24"/>
      <w:sz w:val="24"/>
      <w:vertAlign w:val="baseline"/>
    </w:rPr>
  </w:style>
  <w:style w:type="character" w:styleId="ListLabel48">
    <w:name w:val="ListLabel 48"/>
    <w:qFormat/>
    <w:rPr>
      <w:position w:val="0"/>
      <w:sz w:val="22"/>
      <w:vertAlign w:val="baseline"/>
    </w:rPr>
  </w:style>
  <w:style w:type="character" w:styleId="ListLabel49">
    <w:name w:val="ListLabel 49"/>
    <w:qFormat/>
    <w:rPr>
      <w:position w:val="0"/>
      <w:sz w:val="22"/>
      <w:vertAlign w:val="baseline"/>
    </w:rPr>
  </w:style>
  <w:style w:type="character" w:styleId="ListLabel50">
    <w:name w:val="ListLabel 50"/>
    <w:qFormat/>
    <w:rPr>
      <w:position w:val="0"/>
      <w:sz w:val="22"/>
      <w:vertAlign w:val="baseline"/>
    </w:rPr>
  </w:style>
  <w:style w:type="character" w:styleId="ListLabel51">
    <w:name w:val="ListLabel 51"/>
    <w:qFormat/>
    <w:rPr>
      <w:position w:val="0"/>
      <w:sz w:val="22"/>
      <w:vertAlign w:val="baseline"/>
    </w:rPr>
  </w:style>
  <w:style w:type="character" w:styleId="ListLabel52">
    <w:name w:val="ListLabel 52"/>
    <w:qFormat/>
    <w:rPr>
      <w:position w:val="0"/>
      <w:sz w:val="22"/>
      <w:vertAlign w:val="baseline"/>
    </w:rPr>
  </w:style>
  <w:style w:type="character" w:styleId="ListLabel53">
    <w:name w:val="ListLabel 53"/>
    <w:qFormat/>
    <w:rPr>
      <w:position w:val="0"/>
      <w:sz w:val="22"/>
      <w:vertAlign w:val="baseline"/>
    </w:rPr>
  </w:style>
  <w:style w:type="character" w:styleId="ListLabel54">
    <w:name w:val="ListLabel 54"/>
    <w:qFormat/>
    <w:rPr>
      <w:position w:val="0"/>
      <w:sz w:val="22"/>
      <w:vertAlign w:val="baseline"/>
    </w:rPr>
  </w:style>
  <w:style w:type="character" w:styleId="ListLabel55">
    <w:name w:val="ListLabel 55"/>
    <w:qFormat/>
    <w:rPr>
      <w:position w:val="0"/>
      <w:sz w:val="22"/>
      <w:vertAlign w:val="baseline"/>
    </w:rPr>
  </w:style>
  <w:style w:type="character" w:styleId="ListLabel56">
    <w:name w:val="ListLabel 56"/>
    <w:qFormat/>
    <w:rPr>
      <w:rFonts w:ascii="Times New Roman" w:hAnsi="Times New Roman"/>
      <w:position w:val="0"/>
      <w:sz w:val="24"/>
      <w:sz w:val="24"/>
      <w:vertAlign w:val="baseline"/>
    </w:rPr>
  </w:style>
  <w:style w:type="character" w:styleId="ListLabel57">
    <w:name w:val="ListLabel 57"/>
    <w:qFormat/>
    <w:rPr>
      <w:position w:val="0"/>
      <w:sz w:val="22"/>
      <w:vertAlign w:val="baseline"/>
    </w:rPr>
  </w:style>
  <w:style w:type="character" w:styleId="ListLabel58">
    <w:name w:val="ListLabel 58"/>
    <w:qFormat/>
    <w:rPr>
      <w:position w:val="0"/>
      <w:sz w:val="22"/>
      <w:vertAlign w:val="baseline"/>
    </w:rPr>
  </w:style>
  <w:style w:type="character" w:styleId="ListLabel59">
    <w:name w:val="ListLabel 59"/>
    <w:qFormat/>
    <w:rPr>
      <w:position w:val="0"/>
      <w:sz w:val="22"/>
      <w:vertAlign w:val="baseline"/>
    </w:rPr>
  </w:style>
  <w:style w:type="character" w:styleId="ListLabel60">
    <w:name w:val="ListLabel 60"/>
    <w:qFormat/>
    <w:rPr>
      <w:position w:val="0"/>
      <w:sz w:val="22"/>
      <w:vertAlign w:val="baseline"/>
    </w:rPr>
  </w:style>
  <w:style w:type="character" w:styleId="ListLabel61">
    <w:name w:val="ListLabel 61"/>
    <w:qFormat/>
    <w:rPr>
      <w:position w:val="0"/>
      <w:sz w:val="22"/>
      <w:vertAlign w:val="baseline"/>
    </w:rPr>
  </w:style>
  <w:style w:type="character" w:styleId="ListLabel62">
    <w:name w:val="ListLabel 62"/>
    <w:qFormat/>
    <w:rPr>
      <w:position w:val="0"/>
      <w:sz w:val="22"/>
      <w:vertAlign w:val="baseline"/>
    </w:rPr>
  </w:style>
  <w:style w:type="character" w:styleId="ListLabel63">
    <w:name w:val="ListLabel 63"/>
    <w:qFormat/>
    <w:rPr>
      <w:position w:val="0"/>
      <w:sz w:val="22"/>
      <w:vertAlign w:val="baseline"/>
    </w:rPr>
  </w:style>
  <w:style w:type="character" w:styleId="ListLabel64">
    <w:name w:val="ListLabel 64"/>
    <w:qFormat/>
    <w:rPr>
      <w:position w:val="0"/>
      <w:sz w:val="22"/>
      <w:vertAlign w:val="baseline"/>
    </w:rPr>
  </w:style>
  <w:style w:type="character" w:styleId="ListLabel65">
    <w:name w:val="ListLabel 65"/>
    <w:qFormat/>
    <w:rPr>
      <w:rFonts w:ascii="Times New Roman" w:hAnsi="Times New Roman"/>
      <w:position w:val="0"/>
      <w:sz w:val="24"/>
      <w:sz w:val="24"/>
      <w:vertAlign w:val="baseline"/>
    </w:rPr>
  </w:style>
  <w:style w:type="character" w:styleId="ListLabel66">
    <w:name w:val="ListLabel 66"/>
    <w:qFormat/>
    <w:rPr>
      <w:position w:val="0"/>
      <w:sz w:val="22"/>
      <w:vertAlign w:val="baseline"/>
    </w:rPr>
  </w:style>
  <w:style w:type="character" w:styleId="ListLabel67">
    <w:name w:val="ListLabel 67"/>
    <w:qFormat/>
    <w:rPr>
      <w:position w:val="0"/>
      <w:sz w:val="22"/>
      <w:vertAlign w:val="baseline"/>
    </w:rPr>
  </w:style>
  <w:style w:type="character" w:styleId="ListLabel68">
    <w:name w:val="ListLabel 68"/>
    <w:qFormat/>
    <w:rPr>
      <w:position w:val="0"/>
      <w:sz w:val="22"/>
      <w:vertAlign w:val="baseline"/>
    </w:rPr>
  </w:style>
  <w:style w:type="character" w:styleId="ListLabel69">
    <w:name w:val="ListLabel 69"/>
    <w:qFormat/>
    <w:rPr>
      <w:position w:val="0"/>
      <w:sz w:val="22"/>
      <w:vertAlign w:val="baseline"/>
    </w:rPr>
  </w:style>
  <w:style w:type="character" w:styleId="ListLabel70">
    <w:name w:val="ListLabel 70"/>
    <w:qFormat/>
    <w:rPr>
      <w:position w:val="0"/>
      <w:sz w:val="22"/>
      <w:vertAlign w:val="baseline"/>
    </w:rPr>
  </w:style>
  <w:style w:type="character" w:styleId="ListLabel71">
    <w:name w:val="ListLabel 71"/>
    <w:qFormat/>
    <w:rPr>
      <w:position w:val="0"/>
      <w:sz w:val="22"/>
      <w:vertAlign w:val="baseline"/>
    </w:rPr>
  </w:style>
  <w:style w:type="character" w:styleId="ListLabel72">
    <w:name w:val="ListLabel 72"/>
    <w:qFormat/>
    <w:rPr>
      <w:position w:val="0"/>
      <w:sz w:val="22"/>
      <w:vertAlign w:val="baseline"/>
    </w:rPr>
  </w:style>
  <w:style w:type="character" w:styleId="ListLabel73">
    <w:name w:val="ListLabel 73"/>
    <w:qFormat/>
    <w:rPr>
      <w:rFonts w:ascii="Times New Roman" w:hAnsi="Times New Roman"/>
      <w:position w:val="0"/>
      <w:sz w:val="24"/>
      <w:sz w:val="24"/>
      <w:vertAlign w:val="baseline"/>
    </w:rPr>
  </w:style>
  <w:style w:type="character" w:styleId="ListLabel74">
    <w:name w:val="ListLabel 74"/>
    <w:qFormat/>
    <w:rPr>
      <w:position w:val="0"/>
      <w:sz w:val="22"/>
      <w:vertAlign w:val="baseline"/>
    </w:rPr>
  </w:style>
  <w:style w:type="character" w:styleId="ListLabel75">
    <w:name w:val="ListLabel 75"/>
    <w:qFormat/>
    <w:rPr>
      <w:position w:val="0"/>
      <w:sz w:val="22"/>
      <w:vertAlign w:val="baseline"/>
    </w:rPr>
  </w:style>
  <w:style w:type="character" w:styleId="ListLabel76">
    <w:name w:val="ListLabel 76"/>
    <w:qFormat/>
    <w:rPr>
      <w:position w:val="0"/>
      <w:sz w:val="22"/>
      <w:vertAlign w:val="baseline"/>
    </w:rPr>
  </w:style>
  <w:style w:type="character" w:styleId="ListLabel77">
    <w:name w:val="ListLabel 77"/>
    <w:qFormat/>
    <w:rPr>
      <w:position w:val="0"/>
      <w:sz w:val="22"/>
      <w:vertAlign w:val="baseline"/>
    </w:rPr>
  </w:style>
  <w:style w:type="character" w:styleId="ListLabel78">
    <w:name w:val="ListLabel 78"/>
    <w:qFormat/>
    <w:rPr>
      <w:position w:val="0"/>
      <w:sz w:val="22"/>
      <w:vertAlign w:val="baseline"/>
    </w:rPr>
  </w:style>
  <w:style w:type="character" w:styleId="ListLabel79">
    <w:name w:val="ListLabel 79"/>
    <w:qFormat/>
    <w:rPr>
      <w:position w:val="0"/>
      <w:sz w:val="22"/>
      <w:vertAlign w:val="baseline"/>
    </w:rPr>
  </w:style>
  <w:style w:type="character" w:styleId="ListLabel80">
    <w:name w:val="ListLabel 80"/>
    <w:qFormat/>
    <w:rPr>
      <w:position w:val="0"/>
      <w:sz w:val="22"/>
      <w:vertAlign w:val="baseline"/>
    </w:rPr>
  </w:style>
  <w:style w:type="character" w:styleId="ListLabel81">
    <w:name w:val="ListLabel 81"/>
    <w:qFormat/>
    <w:rPr>
      <w:position w:val="0"/>
      <w:sz w:val="22"/>
      <w:vertAlign w:val="baseline"/>
    </w:rPr>
  </w:style>
  <w:style w:type="character" w:styleId="ListLabel82">
    <w:name w:val="ListLabel 82"/>
    <w:qFormat/>
    <w:rPr>
      <w:position w:val="0"/>
      <w:sz w:val="22"/>
      <w:vertAlign w:val="baseline"/>
    </w:rPr>
  </w:style>
  <w:style w:type="character" w:styleId="ListLabel83">
    <w:name w:val="ListLabel 83"/>
    <w:qFormat/>
    <w:rPr>
      <w:rFonts w:ascii="Times New Roman" w:hAnsi="Times New Roman"/>
      <w:position w:val="0"/>
      <w:sz w:val="24"/>
      <w:sz w:val="24"/>
      <w:vertAlign w:val="baseline"/>
    </w:rPr>
  </w:style>
  <w:style w:type="character" w:styleId="ListLabel84">
    <w:name w:val="ListLabel 84"/>
    <w:qFormat/>
    <w:rPr>
      <w:position w:val="0"/>
      <w:sz w:val="22"/>
      <w:vertAlign w:val="baseline"/>
    </w:rPr>
  </w:style>
  <w:style w:type="character" w:styleId="ListLabel85">
    <w:name w:val="ListLabel 85"/>
    <w:qFormat/>
    <w:rPr>
      <w:position w:val="0"/>
      <w:sz w:val="22"/>
      <w:vertAlign w:val="baseline"/>
    </w:rPr>
  </w:style>
  <w:style w:type="character" w:styleId="ListLabel86">
    <w:name w:val="ListLabel 86"/>
    <w:qFormat/>
    <w:rPr>
      <w:position w:val="0"/>
      <w:sz w:val="22"/>
      <w:vertAlign w:val="baseline"/>
    </w:rPr>
  </w:style>
  <w:style w:type="character" w:styleId="ListLabel87">
    <w:name w:val="ListLabel 87"/>
    <w:qFormat/>
    <w:rPr>
      <w:position w:val="0"/>
      <w:sz w:val="22"/>
      <w:vertAlign w:val="baseline"/>
    </w:rPr>
  </w:style>
  <w:style w:type="character" w:styleId="ListLabel88">
    <w:name w:val="ListLabel 88"/>
    <w:qFormat/>
    <w:rPr>
      <w:position w:val="0"/>
      <w:sz w:val="22"/>
      <w:vertAlign w:val="baseline"/>
    </w:rPr>
  </w:style>
  <w:style w:type="character" w:styleId="ListLabel89">
    <w:name w:val="ListLabel 89"/>
    <w:qFormat/>
    <w:rPr>
      <w:position w:val="0"/>
      <w:sz w:val="22"/>
      <w:vertAlign w:val="baseline"/>
    </w:rPr>
  </w:style>
  <w:style w:type="character" w:styleId="ListLabel90">
    <w:name w:val="ListLabel 90"/>
    <w:qFormat/>
    <w:rPr>
      <w:position w:val="0"/>
      <w:sz w:val="22"/>
      <w:vertAlign w:val="baseline"/>
    </w:rPr>
  </w:style>
  <w:style w:type="character" w:styleId="ListLabel91">
    <w:name w:val="ListLabel 91"/>
    <w:qFormat/>
    <w:rPr>
      <w:rFonts w:ascii="Times New Roman" w:hAnsi="Times New Roman"/>
      <w:b w:val="false"/>
      <w:i w:val="false"/>
      <w:color w:val="000000"/>
      <w:sz w:val="24"/>
      <w:szCs w:val="24"/>
    </w:rPr>
  </w:style>
  <w:style w:type="character" w:styleId="ListLabel92">
    <w:name w:val="ListLabel 92"/>
    <w:qFormat/>
    <w:rPr>
      <w:rFonts w:ascii="Times New Roman" w:hAnsi="Times New Roman"/>
      <w:color w:val="000000"/>
      <w:sz w:val="22"/>
      <w:szCs w:val="22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1" w:customStyle="1">
    <w:name w:val="LO-normal"/>
    <w:qFormat/>
    <w:rsid w:val="005c193d"/>
    <w:pPr>
      <w:widowControl/>
      <w:pBdr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0"/>
      <w:szCs w:val="20"/>
      <w:lang w:eastAsia="pl-PL" w:val="pl-PL" w:bidi="ar-SA"/>
    </w:rPr>
  </w:style>
  <w:style w:type="paragraph" w:styleId="Tytu">
    <w:name w:val="Title"/>
    <w:basedOn w:val="Normal"/>
    <w:next w:val="Podtytu"/>
    <w:link w:val="TytuZnak"/>
    <w:qFormat/>
    <w:rsid w:val="005c193d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SimSun" w:cs="Mangal"/>
      <w:b/>
      <w:kern w:val="2"/>
      <w:sz w:val="28"/>
      <w:szCs w:val="20"/>
      <w:lang w:eastAsia="hi-IN" w:bidi="hi-IN"/>
    </w:rPr>
  </w:style>
  <w:style w:type="paragraph" w:styleId="Podtytu">
    <w:name w:val="Subtitle"/>
    <w:basedOn w:val="Normal"/>
    <w:next w:val="Normal"/>
    <w:link w:val="PodtytuZnak"/>
    <w:qFormat/>
    <w:rsid w:val="005c193d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color w:val="4F81BD"/>
      <w:spacing w:val="15"/>
      <w:kern w:val="2"/>
      <w:sz w:val="20"/>
      <w:szCs w:val="21"/>
      <w:lang w:eastAsia="hi-IN" w:bidi="hi-IN"/>
    </w:rPr>
  </w:style>
  <w:style w:type="paragraph" w:styleId="Link2" w:customStyle="1">
    <w:name w:val="link2"/>
    <w:basedOn w:val="Normal"/>
    <w:qFormat/>
    <w:rsid w:val="005c193d"/>
    <w:pPr>
      <w:spacing w:lineRule="auto" w:line="240" w:before="100" w:after="100"/>
    </w:pPr>
    <w:rPr>
      <w:rFonts w:ascii="Arial" w:hAnsi="Arial" w:eastAsia="Times New Roman"/>
      <w:sz w:val="20"/>
      <w:szCs w:val="20"/>
      <w:lang w:eastAsia="pl-PL"/>
    </w:rPr>
  </w:style>
  <w:style w:type="paragraph" w:styleId="Stopka">
    <w:name w:val="Footer"/>
    <w:basedOn w:val="Normal"/>
    <w:link w:val="StopkaZnak"/>
    <w:uiPriority w:val="99"/>
    <w:unhideWhenUsed/>
    <w:rsid w:val="005c193d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LibreOffice/6.1.3.2$Windows_X86_64 LibreOffice_project/86daf60bf00efa86ad547e59e09d6bb77c699acb</Application>
  <Pages>10</Pages>
  <Words>1836</Words>
  <Characters>10708</Characters>
  <CharactersWithSpaces>12533</CharactersWithSpaces>
  <Paragraphs>263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2022-02-11T13:08:00Z</dcterms:created>
  <dc:creator>zsp_sokolniki@outlook.com</dc:creator>
  <dc:description/>
  <dc:language>pl-PL</dc:language>
  <cp:lastModifiedBy>zsp_sokolniki@outlook.com</cp:lastModifiedBy>
  <dcterms:modified xsi:type="dcterms:W3CDTF">2022-02-11T13:09:00Z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