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B" w:rsidRP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1DE">
        <w:rPr>
          <w:rFonts w:ascii="Times New Roman" w:hAnsi="Times New Roman" w:cs="Times New Roman"/>
          <w:sz w:val="24"/>
          <w:szCs w:val="24"/>
          <w:u w:val="single"/>
        </w:rPr>
        <w:t>Základná škola s materskou školou Rakúsy, Rakúsy 81, 059 76  Rakúsy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D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25433" cy="851578"/>
            <wp:effectExtent l="0" t="0" r="0" b="5715"/>
            <wp:docPr id="1" name="Obrázok 1" descr="C:\Users\LENOVO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94" cy="8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Pr="007021DE" w:rsidRDefault="007021DE" w:rsidP="0070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E">
        <w:rPr>
          <w:rFonts w:ascii="Times New Roman" w:hAnsi="Times New Roman" w:cs="Times New Roman"/>
          <w:b/>
          <w:sz w:val="28"/>
          <w:szCs w:val="28"/>
        </w:rPr>
        <w:t>OZNAM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Riaditeľstvo ZŠ s MŠ Rakúsy oznamuje rodičom a žiakom školy, že z technických dôvodov (spustenie regulačnej stanice), bude vyučovanie na </w:t>
      </w:r>
      <w:proofErr w:type="spellStart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elokovanom</w:t>
      </w:r>
      <w:proofErr w:type="spellEnd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pracovisku Kežmarok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Pradiarenska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v týždni od 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10.10.2022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14.10.2022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prebiehať v skrátenom režime.</w:t>
      </w: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Mgr. Lucia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Brutovská</w:t>
      </w:r>
      <w:proofErr w:type="spellEnd"/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riaditeľka školy</w:t>
      </w: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 vedomie:</w:t>
      </w: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Obecný úrad Rakúsy, zriaďovateľ školy</w:t>
      </w:r>
      <w:bookmarkStart w:id="0" w:name="_GoBack"/>
      <w:bookmarkEnd w:id="0"/>
    </w:p>
    <w:p w:rsidR="007021DE" w:rsidRPr="007021DE" w:rsidRDefault="007021DE" w:rsidP="007021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21DE" w:rsidRPr="0070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E"/>
    <w:rsid w:val="007021DE"/>
    <w:rsid w:val="00B24A61"/>
    <w:rsid w:val="00E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5D61-DB50-4F01-8DFA-0CC00E0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2022-10-10T08:41:00Z</dcterms:created>
  <dcterms:modified xsi:type="dcterms:W3CDTF">2022-10-10T08:55:00Z</dcterms:modified>
</cp:coreProperties>
</file>